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4F6A66">
        <w:rPr>
          <w:rFonts w:ascii="Times New Roman" w:hAnsi="Times New Roman" w:cs="Times New Roman"/>
          <w:sz w:val="28"/>
          <w:szCs w:val="28"/>
        </w:rPr>
        <w:t>июне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</w:t>
      </w:r>
      <w:r w:rsidR="004F6A66">
        <w:rPr>
          <w:rFonts w:ascii="Times New Roman" w:hAnsi="Times New Roman" w:cs="Times New Roman"/>
          <w:sz w:val="28"/>
          <w:szCs w:val="28"/>
        </w:rPr>
        <w:t>7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4F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F6A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F6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C9784E" w:rsidRDefault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784E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B60DC9" w:rsidRPr="00B60DC9" w:rsidRDefault="00B60DC9" w:rsidP="00B6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C9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60DC9" w:rsidRPr="00B60DC9" w:rsidRDefault="00B60DC9" w:rsidP="00B60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C9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60DC9" w:rsidRDefault="00B60DC9" w:rsidP="0072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C9">
              <w:rPr>
                <w:rFonts w:ascii="Times New Roman" w:hAnsi="Times New Roman" w:cs="Times New Roman"/>
                <w:sz w:val="28"/>
                <w:szCs w:val="28"/>
              </w:rPr>
              <w:t xml:space="preserve">2. В Плане ФХД на 2016 год от 11.01.2016г. в графе «субсидии на выполнение муниципального задания» указана сумма, объединившая субсидии на выполнение муниципального задания и субсидии на иные цели, однако, в Плане ФХД на 2016 год от 28.12.2016г. субсидии на выполнение муниципального задания и субсидии на иные цели </w:t>
            </w:r>
            <w:proofErr w:type="gramStart"/>
            <w:r w:rsidRPr="00B60DC9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B60DC9">
              <w:rPr>
                <w:rFonts w:ascii="Times New Roman" w:hAnsi="Times New Roman" w:cs="Times New Roman"/>
                <w:sz w:val="28"/>
                <w:szCs w:val="28"/>
              </w:rPr>
              <w:t xml:space="preserve"> верно. </w:t>
            </w:r>
            <w:r w:rsidRPr="00B60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Других нарушений Порядка составления и утверждения плана финансово-хозяйственной </w:t>
            </w:r>
            <w:proofErr w:type="gramStart"/>
            <w:r w:rsidRPr="00B60DC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</w:t>
            </w:r>
            <w:proofErr w:type="gramEnd"/>
            <w:r w:rsidRPr="00B60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 и автономных учреждений Красносельского сельского поселения Динского района, утвержденного</w:t>
            </w:r>
            <w:r w:rsidRPr="00B60D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DC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Красносельского сельского поселения Динского района от 27 декабря 2010 года № 200 не выявлено</w:t>
            </w:r>
            <w:r w:rsidRPr="00B60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1ED0" w:rsidRPr="00402AD8" w:rsidRDefault="00B60DC9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240A60"/>
    <w:rsid w:val="0024103B"/>
    <w:rsid w:val="00247088"/>
    <w:rsid w:val="002B29F7"/>
    <w:rsid w:val="003573AB"/>
    <w:rsid w:val="0038339F"/>
    <w:rsid w:val="00396DCD"/>
    <w:rsid w:val="00402AD8"/>
    <w:rsid w:val="0043507C"/>
    <w:rsid w:val="00445128"/>
    <w:rsid w:val="004A2835"/>
    <w:rsid w:val="004F6A66"/>
    <w:rsid w:val="005774DA"/>
    <w:rsid w:val="005B4C8F"/>
    <w:rsid w:val="005F0CFC"/>
    <w:rsid w:val="006C1BE0"/>
    <w:rsid w:val="007230E6"/>
    <w:rsid w:val="007F7764"/>
    <w:rsid w:val="00844DF2"/>
    <w:rsid w:val="008C6D1A"/>
    <w:rsid w:val="008E20AF"/>
    <w:rsid w:val="00943679"/>
    <w:rsid w:val="00991381"/>
    <w:rsid w:val="009E0ED6"/>
    <w:rsid w:val="00A31310"/>
    <w:rsid w:val="00B60DC9"/>
    <w:rsid w:val="00B76088"/>
    <w:rsid w:val="00C14453"/>
    <w:rsid w:val="00C169AF"/>
    <w:rsid w:val="00C9784E"/>
    <w:rsid w:val="00D33690"/>
    <w:rsid w:val="00D81F64"/>
    <w:rsid w:val="00D9086C"/>
    <w:rsid w:val="00DA2913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1D5A-D86C-4932-8D23-D092450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18</cp:revision>
  <dcterms:created xsi:type="dcterms:W3CDTF">2016-06-28T06:12:00Z</dcterms:created>
  <dcterms:modified xsi:type="dcterms:W3CDTF">2018-03-22T13:43:00Z</dcterms:modified>
</cp:coreProperties>
</file>